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Schultz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+48693129640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Julka wojtczak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Anastazja schultz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