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Marcin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Korbut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+35164744741554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Pc10003nw</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korbutmarcin@gmail.com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Whitehorse, YT, Canada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Y1a3c2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Micha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+35164755546484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Marcin Korbut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