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MONICA PERICHE PARDIÑAS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46805941K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ERIC CUADRADO PERICHE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8/5/2009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RUBEN PERICHE RODRIGUEZ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12/8/2009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MONICA PERICHE PARDIÑAS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