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katie</w:t>
      </w:r>
      <w:r w:rsidR="00594BA5">
        <w:rPr>
          <w:sz w:val="20"/>
          <w:szCs w:val="20"/>
          <w:lang w:val="bg-BG"/>
        </w:rPr>
        <w:t xml:space="preserve"> </w:t>
      </w:r>
      <w:r w:rsidRPr="001D0D09">
        <w:rPr>
          <w:sz w:val="20"/>
          <w:szCs w:val="20"/>
        </w:rPr>
        <w:t>kehoe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+353833068113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katiemolloy26@gmail.com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