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Michela      Sorrentino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19/08/1984   numero di telefono:     +393667525115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michela.sorrentino@hotmail.it      Indirizzo: Via Giulio Cesare Ferrarini, 2, Parma, PR,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Srrmhl84m59e472n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Michela      Sorrentino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