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Silvia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Gomez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52003461R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23/06/1995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+34645354636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silviagomezgonzalez6@gmail.com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Silvia Gomez </w:t>
      </w:r>
      <w:r w:rsidR="00213D63">
        <w:rPr>
          <w:sz w:val="22"/>
          <w:szCs w:val="22"/>
          <w:lang w:val="en-US"/>
        </w:rPr>
        <w:br/>
        <w:t xml:space="preserve">                                                                                   </w:t>
      </w:r>
      <w:r w:rsidRPr="002F4A70" w:rsidR="002F4A70">
        <w:rPr>
          <w:sz w:val="22"/>
          <w:szCs w:val="22"/>
          <w:lang w:val="en-US"/>
        </w:rPr>
        <w:t>52003461R</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