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Angel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Lazarov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angellazarov2004@gmail.com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+359893711595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14.8.2004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Momchil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21.4.2010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