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+359892778257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viktorpetrov_23@abv.bg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