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Simeon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Ignatov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simeonignatov@yahoo.com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+359896405571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14.10.1981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