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Kukov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4.10.1985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+359886539188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ivan.kukov@yahoo.com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Grigor Kukov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29.7.2015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Marina kukova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13.12.2018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