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López i Vinardell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