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Йовчева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+359888795610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desislavayovcheva@gmail.com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