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Chrostowski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+48507068786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Chrostowska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Chrostowska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Rusa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