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JO-MARI</w:t>
      </w:r>
      <w:r w:rsidR="00405CC1">
        <w:t xml:space="preserve"> </w:t>
      </w:r>
      <w:r w:rsidRPr="00405CC1" w:rsidR="00405CC1">
        <w:t>De Vries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8410310265080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