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+359888768376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dimitrovdaniel1212@gmail.com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