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Roman Storozhuk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+380503823733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Marian Storozhuk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11.12.2015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