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Ruszewska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+48723720741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08.05.1994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Oliwia kowalczyk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Karolina kowalczyk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Milosz kowalczyk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05.05.2017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