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Nedyalko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Zlatev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12.3.1981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+359885564413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tonita06@abv.bg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Gabriela Zlateva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11.12.2012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