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Виляна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Цалова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23.5.1991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+359886546073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vileto___@abv.bg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Преслав Цачев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13.8.2019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