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Цонева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petya.memo@gmail.com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+359887439508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27.7.1985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Ема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20.5.2018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