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Tanya</w:t>
      </w:r>
      <w:r w:rsidR="00405CC1">
        <w:t xml:space="preserve"> </w:t>
      </w:r>
      <w:r w:rsidRPr="00405CC1" w:rsidR="00405CC1">
        <w:t>Hope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9305100215080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Jahnika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