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Maryke</w:t>
      </w:r>
      <w:r w:rsidR="00405CC1">
        <w:t xml:space="preserve"> </w:t>
      </w:r>
      <w:r w:rsidRPr="00405CC1" w:rsidR="00405CC1">
        <w:t>Stander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9008170018083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An̈abell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