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Raeesa</w:t>
      </w:r>
      <w:r w:rsidR="00405CC1">
        <w:t xml:space="preserve"> </w:t>
      </w:r>
      <w:r w:rsidRPr="00405CC1" w:rsidR="00405CC1">
        <w:t>Arbee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8801230215082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Muhammad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