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Siebenhaar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+49017662327504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