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 Илински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Илинска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20.3.2012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