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Antonina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14.12.2001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+359898765445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ina.ivanova14@gmail.com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