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Krzysztof</w:t>
      </w:r>
      <w:r>
        <w:t xml:space="preserve">      </w:t>
      </w:r>
      <w:r>
        <w:rPr>
          <w:rFonts w:hint="eastAsia"/>
        </w:rPr>
        <w:t>Gołębiowski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02.05.1980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+48501509722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krisgo80@gmail.com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Natalia  </w:t>
      </w:r>
      <w:r w:rsidRPr="004F7801" w:rsidR="004F7801">
        <w:rPr>
          <w:color w:val="000000" w:themeColor="text1"/>
        </w:rPr>
        <w:t>Golebiowska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15.02.2009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17.12.2025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