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krajdabeata293@gmail.com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+48799073042 ,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Wojciech Krajda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Krajda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