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ania brzozowska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+48881299605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brzozowska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stefan brzozowski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