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Rivas Campos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47749964D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6/4/2005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+34697394807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ericrc003@gmail.com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Eric Rivas Campos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