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Simran</w:t>
      </w:r>
      <w:r w:rsidR="00594BA5">
        <w:rPr>
          <w:sz w:val="20"/>
          <w:szCs w:val="20"/>
          <w:lang w:val="bg-BG"/>
        </w:rPr>
        <w:t xml:space="preserve"> </w:t>
      </w:r>
      <w:r w:rsidRPr="001D0D09">
        <w:rPr>
          <w:sz w:val="20"/>
          <w:szCs w:val="20"/>
        </w:rPr>
        <w:t>Bassi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+4407737230052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simranbassi94@hotmail.co.uk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