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Jaworski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wiktjaworski@gmail.com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+48660176132 ,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28.03.2026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