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cemre avci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+48506868891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