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Бранимира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Мей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blajanska@yahoo.co.uk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+447949201727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27.9.1975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