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Karin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Ledrer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3.3.1976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+972542200470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naharikarin@gmail.com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Shira nahari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27.1.2013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Reef ledrer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8.9.2017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Gur ledrer</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20.12.2022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