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Теодора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Гогова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teodoragogova@yahoo.com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+359886470488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8.11.1985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