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 Boegoe Crescent,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+27608798712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matthewscoble5@gmail.com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Matthew</w:t>
      </w:r>
      <w:r>
        <w:rPr>
          <w:rFonts w:ascii="Arial" w:hAnsi="Arial" w:eastAsia="Arial" w:cs="Arial"/>
          <w:sz w:val="24"/>
          <w:szCs w:val="24"/>
          <w:u w:val="single"/>
        </w:rPr>
        <w:t xml:space="preserve"> </w:t>
      </w:r>
      <w:r w:rsidRPr="00592E50">
        <w:rPr>
          <w:rFonts w:ascii="Arial" w:hAnsi="Arial" w:eastAsia="Arial" w:cs="Arial"/>
          <w:sz w:val="24"/>
          <w:szCs w:val="24"/>
          <w:u w:val="single"/>
        </w:rPr>
        <w:t>Scoble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0710055201085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