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Gregorio Giudici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+393334611782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