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Loshani</w:t>
      </w:r>
      <w:r w:rsidR="00405CC1">
        <w:t xml:space="preserve"> </w:t>
      </w:r>
      <w:r w:rsidRPr="00405CC1" w:rsidR="00405CC1">
        <w:t>Mavhunga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9706121468089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Gabriel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