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włostowski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+48504139334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włostowska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antonina włostowska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wiktor włostowski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