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Wrzesniak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+48794734926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Wrzesniak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Tymon Woroniecki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