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Brady Scott</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18/09/2009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Victor’s Villa Segara Bayu 2, Jalan Subak Sari,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+6281337774122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brady.wijoyo@gmail.com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