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Bizilia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+48668944616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06.12.1983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Urszula Schrott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Ilona Schrott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August Schrott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