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Wade</w:t>
      </w:r>
      <w:r w:rsidR="00405CC1">
        <w:t xml:space="preserve"> </w:t>
      </w:r>
      <w:r w:rsidRPr="00405CC1" w:rsidR="00405CC1">
        <w:t>Liebenberg</w:t>
      </w:r>
    </w:p>
    <w:p w:rsidRPr="00BF6E37" w:rsidR="00BF6E37" w:rsidP="00795766" w:rsidRDefault="00BF6E37" w14:paraId="2A1E2765" w14:textId="58DC0E71">
      <w:pPr>
        <w:jc w:val="both"/>
      </w:pPr>
      <w:r w:rsidRPr="00BF6E37">
        <w:rPr>
          <w:b/>
          <w:bCs/>
        </w:rPr>
        <w:t>ID NUMBER:</w:t>
      </w:r>
      <w:r w:rsidRPr="00BF6E37">
        <w:t xml:space="preserve"> </w:t>
      </w:r>
      <w:r w:rsidRPr="001B39C6" w:rsidR="001B39C6">
        <w:t>8801255066089</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2026/03/28</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