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Hojka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+48725475732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Sanigorska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Wiktoria Perz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Nadia Hojka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