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Mari</w:t>
      </w:r>
      <w:r>
        <w:rPr>
          <w:u w:val="single"/>
        </w:rPr>
        <w:t xml:space="preserve"> </w:t>
      </w:r>
      <w:r w:rsidRPr="009E5F62">
        <w:rPr>
          <w:u w:val="single"/>
        </w:rPr>
        <w:t>Vidal Prado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77407309G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Mario Fervenza Vidal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06/11/2018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Dani cordero rivera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07/07/2018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Lucas valladares guaman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31/01/2018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Mari Vidal Prado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