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rosalind</w:t>
      </w:r>
      <w:r w:rsidR="00594BA5">
        <w:rPr>
          <w:sz w:val="20"/>
          <w:szCs w:val="20"/>
          <w:lang w:val="bg-BG"/>
        </w:rPr>
        <w:t xml:space="preserve"> </w:t>
      </w:r>
      <w:r w:rsidRPr="001D0D09">
        <w:rPr>
          <w:sz w:val="20"/>
          <w:szCs w:val="20"/>
        </w:rPr>
        <w:t>acosta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+35974984480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acostarosalind@yahoo.com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