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christos</w:t>
      </w:r>
      <w:r w:rsidR="00594BA5">
        <w:rPr>
          <w:sz w:val="20"/>
          <w:szCs w:val="20"/>
          <w:lang w:val="bg-BG"/>
        </w:rPr>
        <w:t xml:space="preserve"> </w:t>
      </w:r>
      <w:r w:rsidRPr="001D0D09">
        <w:rPr>
          <w:sz w:val="20"/>
          <w:szCs w:val="20"/>
        </w:rPr>
        <w:t>makridis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+306985888210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xrhstos.edel@gmail.com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