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MÀngels Torres Andrés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34755701X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Àlex Garriga Torres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1/3/2011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MÀngels Torres Andrés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