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Marco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26271220E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16/1/2008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+34613075998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tori.vmh@gmail.com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Victoria Marco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